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2835"/>
        <w:gridCol w:w="4111"/>
        <w:gridCol w:w="5103"/>
        <w:gridCol w:w="1359"/>
      </w:tblGrid>
      <w:tr w:rsidR="00A06425" w:rsidRPr="00B70B1E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B70B1E" w:rsidRDefault="00A06425" w:rsidP="0086683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 w:rsidRPr="00B70B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66833" w:rsidRPr="00B70B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Uchwały Rady Ministrów w sprawie ustanowienia programu rządowego pod nazwą „Program Rozwoju Kompetencji Cyfrowych”</w:t>
            </w:r>
          </w:p>
        </w:tc>
      </w:tr>
      <w:tr w:rsidR="00A06425" w:rsidRPr="00B70B1E" w:rsidTr="009B0C5A">
        <w:tc>
          <w:tcPr>
            <w:tcW w:w="562" w:type="dxa"/>
            <w:shd w:val="clear" w:color="auto" w:fill="auto"/>
            <w:vAlign w:val="center"/>
          </w:tcPr>
          <w:p w:rsidR="00A06425" w:rsidRPr="00B70B1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B70B1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B70B1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06425" w:rsidRPr="00B70B1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6425" w:rsidRPr="00B70B1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B70B1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B70B1E" w:rsidTr="009B0C5A">
        <w:tc>
          <w:tcPr>
            <w:tcW w:w="562" w:type="dxa"/>
            <w:shd w:val="clear" w:color="auto" w:fill="auto"/>
          </w:tcPr>
          <w:p w:rsidR="00A06425" w:rsidRPr="00B70B1E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06425" w:rsidRPr="00B70B1E" w:rsidRDefault="001D6A4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259C">
              <w:rPr>
                <w:rFonts w:asciiTheme="minorHAnsi" w:hAnsiTheme="minorHAnsi" w:cstheme="minorHAnsi"/>
                <w:b/>
                <w:sz w:val="20"/>
                <w:szCs w:val="20"/>
              </w:rPr>
              <w:t>M</w:t>
            </w:r>
            <w:r w:rsidR="00877809" w:rsidRPr="00B325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inisterstwo </w:t>
            </w:r>
            <w:r w:rsidRPr="00B3259C">
              <w:rPr>
                <w:rFonts w:asciiTheme="minorHAnsi" w:hAnsiTheme="minorHAnsi" w:cstheme="minorHAnsi"/>
                <w:b/>
                <w:sz w:val="20"/>
                <w:szCs w:val="20"/>
              </w:rPr>
              <w:t>R</w:t>
            </w:r>
            <w:r w:rsidR="00877809" w:rsidRPr="00B325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olnictwa </w:t>
            </w:r>
            <w:r w:rsidRPr="00B3259C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877809" w:rsidRPr="00B325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B3259C">
              <w:rPr>
                <w:rFonts w:asciiTheme="minorHAnsi" w:hAnsiTheme="minorHAnsi" w:cstheme="minorHAnsi"/>
                <w:b/>
                <w:sz w:val="20"/>
                <w:szCs w:val="20"/>
              </w:rPr>
              <w:t>R</w:t>
            </w:r>
            <w:r w:rsidR="00877809" w:rsidRPr="00B325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ozwoju </w:t>
            </w:r>
            <w:r w:rsidRPr="00B3259C">
              <w:rPr>
                <w:rFonts w:asciiTheme="minorHAnsi" w:hAnsiTheme="minorHAnsi" w:cstheme="minorHAnsi"/>
                <w:b/>
                <w:sz w:val="20"/>
                <w:szCs w:val="20"/>
              </w:rPr>
              <w:t>W</w:t>
            </w:r>
            <w:r w:rsidR="00877809" w:rsidRPr="00B3259C">
              <w:rPr>
                <w:rFonts w:asciiTheme="minorHAnsi" w:hAnsiTheme="minorHAnsi" w:cstheme="minorHAnsi"/>
                <w:b/>
                <w:sz w:val="20"/>
                <w:szCs w:val="20"/>
              </w:rPr>
              <w:t>si</w:t>
            </w:r>
            <w:r w:rsidR="00877809" w:rsidRPr="00B70B1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(MRiRW)</w:t>
            </w:r>
          </w:p>
        </w:tc>
        <w:tc>
          <w:tcPr>
            <w:tcW w:w="2835" w:type="dxa"/>
            <w:shd w:val="clear" w:color="auto" w:fill="auto"/>
          </w:tcPr>
          <w:p w:rsidR="00454A2F" w:rsidRPr="00B70B1E" w:rsidRDefault="001D6A48" w:rsidP="00454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10. Priorytety, cele szczegółowe i działania PRKC</w:t>
            </w:r>
            <w:r w:rsidR="00454A2F"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, tabela 5 (str.63) </w:t>
            </w:r>
          </w:p>
          <w:p w:rsidR="00454A2F" w:rsidRPr="00B70B1E" w:rsidRDefault="00454A2F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454A2F" w:rsidRPr="00B70B1E" w:rsidRDefault="00E33AAA" w:rsidP="00454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Dodanie grupy docelowej</w:t>
            </w:r>
            <w:r w:rsidR="00454A2F"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 jaką są rolnicy i ich domownicy w tabeli 5 , dla priorytetu:</w:t>
            </w:r>
          </w:p>
          <w:p w:rsidR="00454A2F" w:rsidRPr="00B70B1E" w:rsidRDefault="00454A2F" w:rsidP="00454A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II, III, IV.</w:t>
            </w:r>
          </w:p>
          <w:p w:rsidR="00454A2F" w:rsidRPr="00B70B1E" w:rsidRDefault="00454A2F" w:rsidP="00454A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Zgodnie z argumentacją wnioskoda</w:t>
            </w:r>
            <w:r w:rsidR="00E33AAA">
              <w:rPr>
                <w:rFonts w:asciiTheme="minorHAnsi" w:hAnsiTheme="minorHAnsi" w:cstheme="minorHAnsi"/>
                <w:sz w:val="22"/>
                <w:szCs w:val="22"/>
              </w:rPr>
              <w:t>wcy rolnicy będą mogli rozwijać</w:t>
            </w: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 swe kompetencje cyfrowe w ramach ww. priorytetów.</w:t>
            </w:r>
          </w:p>
          <w:p w:rsidR="00454A2F" w:rsidRPr="00B70B1E" w:rsidRDefault="00454A2F" w:rsidP="00454A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54A2F" w:rsidRPr="00B70B1E" w:rsidRDefault="00454A2F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Ponadto, zmiana nazwy priorytetu i grupy docelowej III.1 na „ osoby pracujące” nie stanowi uwzględnienia uwagi w całości zgodnie z wnioskiem MRiRW.</w:t>
            </w:r>
            <w:r w:rsidRPr="00B70B1E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454A2F" w:rsidRPr="00B70B1E" w:rsidRDefault="00CF6434" w:rsidP="008524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Projektodawca odnosząc się do uwag MRiRW zgłaszanych w ramach uzgodnień PRKC wskazywał, że wśród rolników skala wtórnego wykluczenia cyfrowego związanego z brakiem umiejętności cyfrowych jest duża, dlatego działania skierowane do grupy „Osoby stawiające pierwsze kroki w świecie cyfrowym, w tym seniorzy” obejmą także rolników, czy też osoby mieszkające na wsi. </w:t>
            </w:r>
            <w:r w:rsidR="00866833"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Niemniej zarówno powyższe określenie grupy, jak też treść dotycząca poszczególnych priorytetów i działań w nich podejmowanych, nie </w:t>
            </w:r>
            <w:r w:rsidR="00F050DF" w:rsidRPr="00B70B1E">
              <w:rPr>
                <w:rFonts w:asciiTheme="minorHAnsi" w:hAnsiTheme="minorHAnsi" w:cstheme="minorHAnsi"/>
                <w:sz w:val="22"/>
                <w:szCs w:val="22"/>
              </w:rPr>
              <w:t>wskazują wyraźnie na tą grupę, jaką są rolnicy i ich domownicy lub ogólnie mówiąc mieszkańcy obszarów wiejskich.</w:t>
            </w:r>
            <w:r w:rsidR="00866833"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5242B" w:rsidRPr="00B70B1E" w:rsidRDefault="0085242B" w:rsidP="0085242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CF6434" w:rsidRPr="00B70B1E" w:rsidRDefault="00CF6434" w:rsidP="00CF64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Dla priorytetu:</w:t>
            </w:r>
          </w:p>
          <w:p w:rsidR="00CF6434" w:rsidRPr="00B70B1E" w:rsidRDefault="001779AD" w:rsidP="00CF643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II: </w:t>
            </w:r>
            <w:r w:rsidR="00CF6434" w:rsidRPr="00B70B1E">
              <w:rPr>
                <w:rFonts w:asciiTheme="minorHAnsi" w:hAnsiTheme="minorHAnsi" w:cstheme="minorHAnsi"/>
                <w:sz w:val="22"/>
                <w:szCs w:val="22"/>
              </w:rPr>
              <w:t>Zapewnienie każdemu możliwości rozwoju</w:t>
            </w:r>
          </w:p>
          <w:p w:rsidR="00CF6434" w:rsidRPr="00B70B1E" w:rsidRDefault="00CF6434" w:rsidP="00CF643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kompetencji cyfrowych</w:t>
            </w:r>
            <w:r w:rsidR="001779AD"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Użytkownicy technologii cyfrowych</w:t>
            </w:r>
          </w:p>
          <w:p w:rsidR="00CF6434" w:rsidRPr="00B70B1E" w:rsidRDefault="00CF6434" w:rsidP="00CF643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Osoby stawiające pierwsze kroki w świecie cyfrowym,</w:t>
            </w:r>
          </w:p>
          <w:p w:rsidR="00CF6434" w:rsidRPr="00B70B1E" w:rsidRDefault="00CF6434" w:rsidP="00CF643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w tym seniorzy, </w:t>
            </w:r>
            <w:r w:rsidRPr="00B70B1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rolnicy i ich domownicy</w:t>
            </w:r>
          </w:p>
          <w:p w:rsidR="001779AD" w:rsidRPr="00B70B1E" w:rsidRDefault="001779AD" w:rsidP="001779A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A6EA1">
              <w:rPr>
                <w:rFonts w:asciiTheme="minorHAnsi" w:hAnsiTheme="minorHAnsi" w:cstheme="minorHAnsi"/>
                <w:sz w:val="22"/>
                <w:szCs w:val="22"/>
              </w:rPr>
              <w:t>III:</w:t>
            </w: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 Wsparcie kompetencji cyfrowych osób</w:t>
            </w:r>
          </w:p>
          <w:p w:rsidR="001779AD" w:rsidRPr="00B70B1E" w:rsidRDefault="00E33AAA" w:rsidP="001779A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Pracujących- Osoby pracujące,</w:t>
            </w:r>
            <w:r w:rsidR="001779AD"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779AD" w:rsidRPr="00B70B1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w tym rolnicy i ich domownicy</w:t>
            </w:r>
          </w:p>
          <w:p w:rsidR="001779AD" w:rsidRPr="00B70B1E" w:rsidRDefault="001779AD" w:rsidP="001779A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Przedsiębiorcy i osoby zarządzające</w:t>
            </w:r>
          </w:p>
          <w:p w:rsidR="001779AD" w:rsidRPr="00B70B1E" w:rsidRDefault="001779AD" w:rsidP="001779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Pracownicy sektora publicznego</w:t>
            </w:r>
          </w:p>
          <w:p w:rsidR="001779AD" w:rsidRPr="00B70B1E" w:rsidRDefault="001779AD" w:rsidP="001779A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B70B1E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648E" w:rsidRPr="00B70B1E" w:rsidTr="009B0C5A">
        <w:tc>
          <w:tcPr>
            <w:tcW w:w="562" w:type="dxa"/>
            <w:shd w:val="clear" w:color="auto" w:fill="auto"/>
          </w:tcPr>
          <w:p w:rsidR="0088648E" w:rsidRPr="00B70B1E" w:rsidRDefault="0088648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1418" w:type="dxa"/>
            <w:shd w:val="clear" w:color="auto" w:fill="auto"/>
          </w:tcPr>
          <w:p w:rsidR="0088648E" w:rsidRPr="0088648E" w:rsidRDefault="0088648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88648E">
              <w:rPr>
                <w:rFonts w:asciiTheme="minorHAnsi" w:hAnsiTheme="minorHAnsi" w:cstheme="minorHAnsi"/>
                <w:b/>
                <w:sz w:val="22"/>
                <w:szCs w:val="22"/>
              </w:rPr>
              <w:t>MRiRW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E47808" w:rsidRPr="00E47808" w:rsidRDefault="0088648E" w:rsidP="00E478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Rozdział 5</w:t>
            </w:r>
            <w:r w:rsidR="00E47808">
              <w:t xml:space="preserve"> </w:t>
            </w:r>
            <w:r w:rsidR="00E47808" w:rsidRPr="00E47808">
              <w:rPr>
                <w:rFonts w:asciiTheme="minorHAnsi" w:hAnsiTheme="minorHAnsi" w:cstheme="minorHAnsi"/>
                <w:sz w:val="22"/>
                <w:szCs w:val="22"/>
              </w:rPr>
              <w:t>Diagnoza kompetencji cyfrowych według grup społecznych i</w:t>
            </w:r>
          </w:p>
          <w:p w:rsidR="0088648E" w:rsidRPr="00B70B1E" w:rsidRDefault="00E47808" w:rsidP="00E478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7808">
              <w:rPr>
                <w:rFonts w:asciiTheme="minorHAnsi" w:hAnsiTheme="minorHAnsi" w:cstheme="minorHAnsi"/>
                <w:sz w:val="22"/>
                <w:szCs w:val="22"/>
              </w:rPr>
              <w:t>województw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8648E">
              <w:rPr>
                <w:rFonts w:asciiTheme="minorHAnsi" w:hAnsiTheme="minorHAnsi" w:cstheme="minorHAnsi"/>
                <w:sz w:val="22"/>
                <w:szCs w:val="22"/>
              </w:rPr>
              <w:t xml:space="preserve"> (str. 21-51)</w:t>
            </w:r>
          </w:p>
        </w:tc>
        <w:tc>
          <w:tcPr>
            <w:tcW w:w="4111" w:type="dxa"/>
            <w:shd w:val="clear" w:color="auto" w:fill="auto"/>
          </w:tcPr>
          <w:p w:rsidR="0088648E" w:rsidRDefault="0088648E" w:rsidP="008864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Ponownie proponujemy ujęcie w projektowanym dokumencie grupy docelowej: mieszkańcy obszarów wiejskich, w tym rolnicy i ich domownicy.</w:t>
            </w:r>
            <w:r w:rsidR="00E76A74">
              <w:rPr>
                <w:rFonts w:asciiTheme="minorHAnsi" w:hAnsiTheme="minorHAnsi" w:cstheme="minorHAnsi"/>
                <w:sz w:val="22"/>
                <w:szCs w:val="22"/>
              </w:rPr>
              <w:t xml:space="preserve"> Uzasadnienie jak w pkt. 1 uwag.</w:t>
            </w:r>
          </w:p>
        </w:tc>
        <w:tc>
          <w:tcPr>
            <w:tcW w:w="5103" w:type="dxa"/>
            <w:shd w:val="clear" w:color="auto" w:fill="auto"/>
          </w:tcPr>
          <w:p w:rsidR="0088648E" w:rsidRPr="0088648E" w:rsidRDefault="0088648E" w:rsidP="008864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648E">
              <w:rPr>
                <w:rFonts w:asciiTheme="minorHAnsi" w:hAnsiTheme="minorHAnsi" w:cstheme="minorHAnsi"/>
                <w:sz w:val="22"/>
                <w:szCs w:val="22"/>
              </w:rPr>
              <w:t>Korekta projektowanego dokumentu</w:t>
            </w:r>
          </w:p>
          <w:p w:rsidR="0088648E" w:rsidRPr="00B70B1E" w:rsidRDefault="0088648E" w:rsidP="008864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648E">
              <w:rPr>
                <w:rFonts w:asciiTheme="minorHAnsi" w:hAnsiTheme="minorHAnsi" w:cstheme="minorHAnsi"/>
                <w:sz w:val="22"/>
                <w:szCs w:val="22"/>
              </w:rPr>
              <w:t>we wskazanym zakresie.</w:t>
            </w:r>
          </w:p>
        </w:tc>
        <w:tc>
          <w:tcPr>
            <w:tcW w:w="1359" w:type="dxa"/>
          </w:tcPr>
          <w:p w:rsidR="0088648E" w:rsidRPr="00B70B1E" w:rsidRDefault="0088648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7809" w:rsidRPr="00B70B1E" w:rsidTr="009B0C5A">
        <w:tc>
          <w:tcPr>
            <w:tcW w:w="562" w:type="dxa"/>
            <w:shd w:val="clear" w:color="auto" w:fill="auto"/>
          </w:tcPr>
          <w:p w:rsidR="00877809" w:rsidRPr="00B70B1E" w:rsidRDefault="0088648E" w:rsidP="0087780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09" w:rsidRPr="00B70B1E" w:rsidRDefault="00877809" w:rsidP="0087780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MRiRW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809" w:rsidRPr="00B70B1E" w:rsidRDefault="00877809" w:rsidP="00877809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PRIORYTET III:</w:t>
            </w:r>
          </w:p>
          <w:p w:rsidR="00877809" w:rsidRPr="00B70B1E" w:rsidRDefault="00877809" w:rsidP="00B70B1E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Wsparcie</w:t>
            </w:r>
            <w:r w:rsid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kompetencji</w:t>
            </w:r>
            <w:r w:rsidR="00A82148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c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yfrowych</w:t>
            </w:r>
            <w:r w:rsid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osób pracujących (str. 8</w:t>
            </w:r>
            <w:r w:rsidR="009B0A45"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9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809" w:rsidRPr="00B70B1E" w:rsidRDefault="00877809" w:rsidP="00877809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Podtrzymujemy uwagę zgłoszoną na wcześniejszych etapach uzgadniania.</w:t>
            </w:r>
          </w:p>
          <w:p w:rsidR="00954581" w:rsidRPr="00B70B1E" w:rsidRDefault="00954581" w:rsidP="00954581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  <w:p w:rsidR="00954581" w:rsidRPr="00B70B1E" w:rsidRDefault="007251D8" w:rsidP="007601F2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Zastosowanie nazwy</w:t>
            </w:r>
            <w:r w:rsidR="00954581"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priorytetu: „Wsparcie kompetencji cyfrowych osób pracujących”, nie zapewnia </w:t>
            </w:r>
            <w:r w:rsidR="007601F2"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wszystkim sektorom, tam gdzie jest to</w:t>
            </w:r>
            <w:r w:rsidR="00F47780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="007601F2"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niezb</w:t>
            </w:r>
            <w:r w:rsidR="00B3259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ędne, w szczególności rolnikom, </w:t>
            </w:r>
            <w:r w:rsidR="007601F2"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podmiotom otoczenia rolnictwa, wsparcia umożlwiającego znaczące zwiększenie ich kompetencji cyfrowych. </w:t>
            </w:r>
          </w:p>
          <w:p w:rsidR="007601F2" w:rsidRPr="00B70B1E" w:rsidRDefault="007601F2" w:rsidP="00954581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Europejski Zielony Ład, którego wdrażanie jest przewidziane w nadchodzącej perspektywie finansowej jest nową strategią na rzecz wzrostu, której celem jest przekształcenie UE w sprawiedliwe i prosperujące społeczeństwo żyjące w nowoczesnej, zasobooszczędnej i konkurencyjnej gospodarce, która w 2050 r. osiągnie zerowy poziom emisji gazów cieplarnianych netto i w ramach której wzrost gospodarczy będzie oddzielony od wykorzystania zasobów naturalnych. Celem jest również ochrona, zachowanie i poprawa kapitału naturalnego UE oraz ochrona zdrowia i dobrostanu obywateli przed zagrożeniami i negatywnymi skutkami związanymi ze środowiskiem. Realizacja tak ambitnych planów będzie wymagać znacznego skoku technologicznego w rolnictwie i jego otoczeniu, w tym ich silnej cyfryzacji w celu transformacji w kierunku rolnictwa precyzyjnego i gospodarki 4.0. Biorąc pod uwagę dużą specyfikę rolnictwa</w:t>
            </w:r>
            <w:r w:rsid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ważnym jest zapewnienie temu sektorowi tam gdzie jest to niezbędne dedykowanego wsparcia umożlwiającego znaczące zwiększenie kompetencji cyfrowych rolników jak i podmiotów otoczenia rolnictwa dostarczające środki do produkcji, w tym maszyny i urządzenia oraz usługi. Wyzwania stawiane obecnie</w:t>
            </w:r>
            <w:r w:rsid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przed rolnictwem dotyczą m.in. wdrażania metod rolnictwa precyzyjnego, wymagającego umiejętności korzystania z narzędzi cyfrowych. Dotyczy to takich aspektów działalności rolniczej jak chociażby precyzyjne stosowanie środków ochrony roślin lub nawozów. Wyzwania te związane są m.in. z celami Europejskiego Zielonego Ładu, dotyczącymi redukcji stosowania chemicznych środków produkcji w rolnictwie. W projektowanym programie wskazuje się na bardzo niski poziom kompetencji cyfrowych rolników. </w:t>
            </w:r>
            <w:r w:rsidRPr="00B70B1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Tymczasem ta grupa docelowa, mimo, iż jest bardzo liczna (w Polsce działa około 1,3 mln gospodarstw rolnych), nie została wymieniona w priorytetach programu, co należy rozumieć jako wyeliminowanie z programu rolników i brak potrzeby interwencji w tym obszarze.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</w:p>
          <w:p w:rsidR="007601F2" w:rsidRPr="00B70B1E" w:rsidRDefault="007601F2" w:rsidP="0095458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809" w:rsidRPr="00B70B1E" w:rsidRDefault="009B0A45" w:rsidP="008778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551D35" w:rsidRPr="00B70B1E">
              <w:rPr>
                <w:rFonts w:asciiTheme="minorHAnsi" w:hAnsiTheme="minorHAnsi" w:cstheme="minorHAnsi"/>
                <w:sz w:val="22"/>
                <w:szCs w:val="22"/>
              </w:rPr>
              <w:t>Proponowana nazwa priorytetu: „Wsparcie kompetencji cyfrowych różnych sektorów” albo „Wsparcie kompetencji cyfrowych zasobów ludzkich różnych sektorów.</w:t>
            </w:r>
          </w:p>
          <w:p w:rsidR="009B0A45" w:rsidRPr="00B70B1E" w:rsidRDefault="009B0A45" w:rsidP="0087780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B0A45" w:rsidRPr="00B70B1E" w:rsidRDefault="009B0A45" w:rsidP="008778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2. Proponowana zmiana brzmienia zdania w akapit 2 </w:t>
            </w:r>
          </w:p>
          <w:p w:rsidR="00F47780" w:rsidRDefault="00F47780" w:rsidP="009B0A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:rsidR="009B0A45" w:rsidRPr="00B70B1E" w:rsidRDefault="009B0A45" w:rsidP="009B0A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 Aby nie wystąpiło w Polsce bezrobocie technologiczne, pracownicy najemni będą musieli uzyskać określone kompetencje cyfrowe lub się przekwalifikować.</w:t>
            </w:r>
          </w:p>
          <w:p w:rsidR="009B0A45" w:rsidRPr="00B70B1E" w:rsidRDefault="009B0A45" w:rsidP="009B0A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:rsidR="009B0A45" w:rsidRPr="00B70B1E" w:rsidRDefault="009B0A45" w:rsidP="009B0A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Aby nie wystąpiło w Polsce bezrobocie technologiczne, osoby pracujące we wszystkich dziedzinach gospodarki, będą musiały uzyskać określone kompetencje cyfrowe. </w:t>
            </w:r>
          </w:p>
        </w:tc>
        <w:tc>
          <w:tcPr>
            <w:tcW w:w="1359" w:type="dxa"/>
          </w:tcPr>
          <w:p w:rsidR="00877809" w:rsidRPr="00B70B1E" w:rsidRDefault="00877809" w:rsidP="008778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7809" w:rsidRPr="00B70B1E" w:rsidTr="009B0C5A">
        <w:tc>
          <w:tcPr>
            <w:tcW w:w="562" w:type="dxa"/>
            <w:shd w:val="clear" w:color="auto" w:fill="auto"/>
          </w:tcPr>
          <w:p w:rsidR="00877809" w:rsidRPr="00B70B1E" w:rsidRDefault="0088648E" w:rsidP="0087780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809" w:rsidRPr="007A7A6B" w:rsidRDefault="00877809" w:rsidP="0087780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7A6B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MRiRW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809" w:rsidRPr="00B70B1E" w:rsidRDefault="00877809" w:rsidP="00877809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PRIORYTET III:</w:t>
            </w:r>
          </w:p>
          <w:p w:rsidR="00877809" w:rsidRPr="00B70B1E" w:rsidRDefault="00877809" w:rsidP="00877809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Wsparcie</w:t>
            </w:r>
          </w:p>
          <w:p w:rsidR="00877809" w:rsidRPr="00B70B1E" w:rsidRDefault="00877809" w:rsidP="00877809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kompetencji</w:t>
            </w:r>
          </w:p>
          <w:p w:rsidR="00877809" w:rsidRPr="00B70B1E" w:rsidRDefault="00877809" w:rsidP="00877809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cyfrowych</w:t>
            </w:r>
          </w:p>
          <w:p w:rsidR="00877809" w:rsidRPr="00B70B1E" w:rsidRDefault="00A82148" w:rsidP="008778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osób pracujących (str. 88-95)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EA1" w:rsidRDefault="00A82148" w:rsidP="00877809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Podtrzymujemy uwagę zgłaszaną wcześniej</w:t>
            </w:r>
            <w:r w:rsidR="00F464D8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w zakresie </w:t>
            </w:r>
            <w:r w:rsidR="00F464D8" w:rsidRPr="00B70B1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uwzględnieni</w:t>
            </w:r>
            <w:r w:rsidR="00F464D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a</w:t>
            </w:r>
            <w:r w:rsidR="00F464D8" w:rsidRPr="00B70B1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F464D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rolników </w:t>
            </w:r>
            <w:r w:rsidR="00F464D8" w:rsidRPr="00B70B1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w grupach docelowych działań</w:t>
            </w:r>
            <w:r w:rsidR="00F464D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w priorytecie III.</w:t>
            </w:r>
          </w:p>
          <w:p w:rsidR="00877809" w:rsidRPr="00B70B1E" w:rsidRDefault="00877809" w:rsidP="00877809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Biorąc pod uwagę specyfikę oraz kompleksowość zagadnień</w:t>
            </w:r>
            <w:r w:rsidR="00FA6EA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sektora rolno-spożywczego, które wskazano w pkt. </w:t>
            </w:r>
            <w:r w:rsidR="0088648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3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uwag,</w:t>
            </w:r>
            <w:r w:rsidR="00B62DD7"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wnioskuje się o przewidzenie w Działaniach od III.1.1. do III.1.6.</w:t>
            </w:r>
            <w:r w:rsidR="00B62DD7"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realizacji działań sprofilowanych na potrzeby sektora rolno</w:t>
            </w:r>
            <w:r w:rsidR="00551D35"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-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spożywczego.</w:t>
            </w:r>
            <w:r w:rsidR="00FA6EA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Analogiczne podejście powinno być zastosowane w</w:t>
            </w:r>
            <w:r w:rsidR="00B62DD7"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Działaniach III. 2. Osoby zarządzające, przedsiębiorcy oraz III. 3.</w:t>
            </w:r>
            <w:r w:rsidR="00B62DD7"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Pracownicy sektora publicznego.</w:t>
            </w:r>
          </w:p>
          <w:p w:rsidR="00551D35" w:rsidRDefault="00551D35" w:rsidP="00FA6EA1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Z uwagi na to, że za kompetencje cyfrowe odpowiada minister właściwy ds. </w:t>
            </w:r>
            <w:r w:rsidR="00FA6EA1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cyfryzacji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, MRiRW jest otwarte na współpracę w zakresie działań przewidzianych w priorytecie III</w:t>
            </w:r>
            <w:r w:rsidR="00B62DD7"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z podmiotami odpowiedzialnymi za ich projektowanie i realizację.</w:t>
            </w:r>
          </w:p>
          <w:p w:rsidR="00A50A2A" w:rsidRDefault="005E201A" w:rsidP="00A50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wskazaniem projektodawcy , p</w:t>
            </w: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ropozycja zmian zapisów wymaga nawiązania współpracy z podmiotami wiodącymi w programowaniu i realizacji działań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MRiRW jest gotowe do podjęcia działań w tym zakresie, niemniej z uwagi na wiodącą rolę ministra ds.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cyfryzacji</w:t>
            </w: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 w zakresie kompetencji cyfrowych, taka współpraca wymaga pewnej koordynacji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 stronie urzędu </w:t>
            </w:r>
            <w:r w:rsidRPr="00A82148">
              <w:rPr>
                <w:rFonts w:asciiTheme="minorHAnsi" w:hAnsiTheme="minorHAnsi" w:cstheme="minorHAnsi"/>
                <w:sz w:val="22"/>
                <w:szCs w:val="22"/>
              </w:rPr>
              <w:t>obsługując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A82148">
              <w:rPr>
                <w:rFonts w:asciiTheme="minorHAnsi" w:hAnsiTheme="minorHAnsi" w:cstheme="minorHAnsi"/>
                <w:sz w:val="22"/>
                <w:szCs w:val="22"/>
              </w:rPr>
              <w:t xml:space="preserve"> ministra właściwego do spraw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cyfryzacji</w:t>
            </w: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Celem koordynacji sprawy </w:t>
            </w:r>
            <w:r w:rsidR="00E33AAA">
              <w:rPr>
                <w:rFonts w:asciiTheme="minorHAnsi" w:hAnsiTheme="minorHAnsi" w:cstheme="minorHAnsi"/>
                <w:sz w:val="22"/>
                <w:szCs w:val="22"/>
              </w:rPr>
              <w:t>proponujemy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3AAA">
              <w:rPr>
                <w:rFonts w:asciiTheme="minorHAnsi" w:hAnsiTheme="minorHAnsi" w:cstheme="minorHAnsi"/>
                <w:sz w:val="22"/>
                <w:szCs w:val="22"/>
              </w:rPr>
              <w:t>wystosowani</w:t>
            </w:r>
            <w:r w:rsidR="004436D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zapytania do podmiotów </w:t>
            </w:r>
            <w:r w:rsidR="00E33AAA">
              <w:rPr>
                <w:rFonts w:asciiTheme="minorHAnsi" w:hAnsiTheme="minorHAnsi" w:cstheme="minorHAnsi"/>
                <w:sz w:val="22"/>
                <w:szCs w:val="22"/>
              </w:rPr>
              <w:t>wiodących</w:t>
            </w:r>
            <w:r w:rsidR="004436D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r w:rsidR="00E33AAA">
              <w:rPr>
                <w:rFonts w:asciiTheme="minorHAnsi" w:hAnsiTheme="minorHAnsi" w:cstheme="minorHAnsi"/>
                <w:sz w:val="22"/>
                <w:szCs w:val="22"/>
              </w:rPr>
              <w:t>wskazanie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tych </w:t>
            </w:r>
            <w:r w:rsidR="00E33AAA">
              <w:rPr>
                <w:rFonts w:asciiTheme="minorHAnsi" w:hAnsiTheme="minorHAnsi" w:cstheme="minorHAnsi"/>
                <w:sz w:val="22"/>
                <w:szCs w:val="22"/>
              </w:rPr>
              <w:t>działań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w których potrzeby sektora rolno-</w:t>
            </w:r>
            <w:r w:rsidR="00E33AAA">
              <w:rPr>
                <w:rFonts w:asciiTheme="minorHAnsi" w:hAnsiTheme="minorHAnsi" w:cstheme="minorHAnsi"/>
                <w:sz w:val="22"/>
                <w:szCs w:val="22"/>
              </w:rPr>
              <w:t>spożywczego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mieszkańców obszarów </w:t>
            </w:r>
            <w:r w:rsidR="007251D8">
              <w:rPr>
                <w:rFonts w:asciiTheme="minorHAnsi" w:hAnsiTheme="minorHAnsi" w:cstheme="minorHAnsi"/>
                <w:sz w:val="22"/>
                <w:szCs w:val="22"/>
              </w:rPr>
              <w:t>wiejskich</w:t>
            </w:r>
            <w:r w:rsidR="004436D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51D8">
              <w:rPr>
                <w:rFonts w:asciiTheme="minorHAnsi" w:hAnsiTheme="minorHAnsi" w:cstheme="minorHAnsi"/>
                <w:sz w:val="22"/>
                <w:szCs w:val="22"/>
              </w:rPr>
              <w:t>są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lub mogą być uwzględnione. </w:t>
            </w:r>
          </w:p>
          <w:p w:rsidR="005E201A" w:rsidRPr="00B70B1E" w:rsidRDefault="00A50A2A" w:rsidP="00A50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Mając na względzie wskazany w Strategii Zrównoważonego Rozwoju Wsi, Rolnictwa i Rybactwa 2030 kierunek interwencji pn. Wzrost  umiejętności i kompetencji mieszkańców wsi oraz wskazane w nim działanie 3.3.3. Rozwój kompetencji cyfrowych (…) oraz wskazany podmiot odpowiedzialny - Minister Cyfryzacji, proponujemy wypracowanie we współpracy 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MRiRW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działania własnego, na które wskazuje projektodawca.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8CA" w:rsidRPr="000C38CA" w:rsidRDefault="000C38CA" w:rsidP="000C3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38CA">
              <w:rPr>
                <w:rFonts w:asciiTheme="minorHAnsi" w:hAnsiTheme="minorHAnsi" w:cstheme="minorHAnsi"/>
                <w:sz w:val="22"/>
                <w:szCs w:val="22"/>
              </w:rPr>
              <w:t>Korekta projektowanego dokumentu</w:t>
            </w:r>
          </w:p>
          <w:p w:rsidR="00E94FEE" w:rsidRDefault="000C38CA" w:rsidP="000C3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38CA">
              <w:rPr>
                <w:rFonts w:asciiTheme="minorHAnsi" w:hAnsiTheme="minorHAnsi" w:cstheme="minorHAnsi"/>
                <w:sz w:val="22"/>
                <w:szCs w:val="22"/>
              </w:rPr>
              <w:t>we wskazanym zakresie.</w:t>
            </w:r>
            <w:r w:rsidR="00E94F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E94FEE" w:rsidRPr="00F464D8" w:rsidRDefault="00E94FEE" w:rsidP="000C38C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B62DD7" w:rsidRPr="00B70B1E" w:rsidRDefault="00B62DD7" w:rsidP="008B16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877809" w:rsidRPr="00B70B1E" w:rsidRDefault="00877809" w:rsidP="008778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51D8" w:rsidRPr="00B70B1E" w:rsidTr="009B0C5A">
        <w:tc>
          <w:tcPr>
            <w:tcW w:w="562" w:type="dxa"/>
            <w:shd w:val="clear" w:color="auto" w:fill="auto"/>
          </w:tcPr>
          <w:p w:rsidR="007251D8" w:rsidRPr="00B70B1E" w:rsidRDefault="007251D8" w:rsidP="007251D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D8" w:rsidRPr="00BF4A0C" w:rsidRDefault="007251D8" w:rsidP="007251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MRiRW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1D8" w:rsidRPr="00BF4A0C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Kompetencje</w:t>
            </w:r>
          </w:p>
          <w:p w:rsidR="007251D8" w:rsidRPr="00BF4A0C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Cyfrowe w</w:t>
            </w:r>
          </w:p>
          <w:p w:rsidR="007251D8" w:rsidRPr="00BF4A0C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kontekście</w:t>
            </w:r>
          </w:p>
          <w:p w:rsidR="007251D8" w:rsidRPr="00BF4A0C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Regionalnym</w:t>
            </w:r>
          </w:p>
          <w:p w:rsidR="007251D8" w:rsidRPr="00BF4A0C" w:rsidRDefault="007251D8" w:rsidP="007251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rozdział 5.11 (</w:t>
            </w:r>
            <w:proofErr w:type="spellStart"/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str</w:t>
            </w:r>
            <w:proofErr w:type="spellEnd"/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48)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1D8" w:rsidRPr="00BF4A0C" w:rsidRDefault="004436DC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Podtrzymujemy wcześniejszą uwagę tj. p</w:t>
            </w:r>
            <w:r w:rsidR="007251D8"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ropo</w:t>
            </w: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zycję</w:t>
            </w:r>
            <w:r w:rsidR="007251D8"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uzupełnieni</w:t>
            </w: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a</w:t>
            </w:r>
            <w:r w:rsidR="007251D8"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rozdziału 5.11 Kompetencje</w:t>
            </w:r>
          </w:p>
          <w:p w:rsidR="007251D8" w:rsidRPr="00BF4A0C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cyfrowe w kontekście regionalnym dokumentu o podrozdział</w:t>
            </w:r>
          </w:p>
          <w:p w:rsidR="007251D8" w:rsidRPr="00BF4A0C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dotyczący kompetencji cyfrowych w ujęciu wieś-miasto.</w:t>
            </w:r>
          </w:p>
          <w:p w:rsidR="007251D8" w:rsidRPr="00BF4A0C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Kwestia dostępu do internetu, a także korzystania z niego (w tym</w:t>
            </w:r>
          </w:p>
          <w:p w:rsidR="007251D8" w:rsidRPr="00BF4A0C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kompetencji cyfrowych) na obszarach wiejskich została</w:t>
            </w:r>
          </w:p>
          <w:p w:rsidR="007251D8" w:rsidRPr="00BF4A0C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poruszona w dokumencie "Diagnoza sytuacji społeczno-gospodarczej rolnictwa, obszarów wiejskich i rybactwa w Polsce. Dokument służący opracowaniu Strategii zrównoważonego rozwoju wsi, rolnictwa i rybactwa 2030. "</w:t>
            </w:r>
          </w:p>
          <w:p w:rsidR="007251D8" w:rsidRPr="00BF4A0C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W załączeniu "Diagnoza sytuacji społeczno-gospodarczej rolnictwa, obszarów wiejskich i rybactwa w Polsce. Dokument służący opracowaniu Strategii zrównoważonego rozwoju wsi,</w:t>
            </w:r>
          </w:p>
          <w:p w:rsidR="007251D8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F4A0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rolnictwa i rybactwa 2030. "</w:t>
            </w:r>
          </w:p>
          <w:p w:rsidR="004436DC" w:rsidRDefault="004436DC" w:rsidP="004436DC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  <w:p w:rsidR="004436DC" w:rsidRDefault="004436DC" w:rsidP="004436DC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Odnosząc się do uzasadnienia projektodawcy:</w:t>
            </w:r>
            <w:r w:rsidRPr="004436D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"Wiadomo, że wśród rolników skala wtórnego wykluczenia cyfrowego związanego z brakiem umiejętności cyfrowych jest duża, dlatego działania skierowane do grupy „Osoby stawiające pierwsze kroki w świecie cyfrowym, w tym seniorzy” obejmą także rolników, czy też osoby mieszkające na wsi."</w:t>
            </w: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zgadzamy się na mniejszy zakres zmiany w rozdziale 5.11, </w:t>
            </w:r>
            <w:r w:rsidRPr="004436DC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polegający na odzwierciedleniu ww. uzasadnienia w Programie poprzez zapis: "Wśród rolników skala wtórnego wykluczenia cyfrowego związanego z brakiem umiejętności cyfrowych jest duża, dlatego działania skierowane do grupy „Osoby stawiające pierwsze kroki w świecie cyfrowym, w tym seniorzy” obejmą także rolników i osoby mieszkające na wsi niezwiązane z rolnictwem".</w:t>
            </w:r>
          </w:p>
          <w:p w:rsidR="004436DC" w:rsidRPr="00BF4A0C" w:rsidRDefault="004436DC" w:rsidP="007251D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1D8" w:rsidRPr="000C38CA" w:rsidRDefault="007251D8" w:rsidP="007251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38CA">
              <w:rPr>
                <w:rFonts w:asciiTheme="minorHAnsi" w:hAnsiTheme="minorHAnsi" w:cstheme="minorHAnsi"/>
                <w:sz w:val="22"/>
                <w:szCs w:val="22"/>
              </w:rPr>
              <w:t>Korekta projektowanego dokumentu</w:t>
            </w:r>
          </w:p>
          <w:p w:rsidR="007251D8" w:rsidRDefault="007251D8" w:rsidP="007251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38CA">
              <w:rPr>
                <w:rFonts w:asciiTheme="minorHAnsi" w:hAnsiTheme="minorHAnsi" w:cstheme="minorHAnsi"/>
                <w:sz w:val="22"/>
                <w:szCs w:val="22"/>
              </w:rPr>
              <w:t>we wskazanym zakresie.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251D8" w:rsidRPr="00B70B1E" w:rsidRDefault="007251D8" w:rsidP="007251D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7251D8" w:rsidRPr="00B70B1E" w:rsidRDefault="007251D8" w:rsidP="007251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51D8" w:rsidRPr="00B70B1E" w:rsidTr="009B0C5A">
        <w:tc>
          <w:tcPr>
            <w:tcW w:w="562" w:type="dxa"/>
            <w:shd w:val="clear" w:color="auto" w:fill="auto"/>
          </w:tcPr>
          <w:p w:rsidR="007251D8" w:rsidRPr="00B70B1E" w:rsidRDefault="007251D8" w:rsidP="007251D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D8" w:rsidRPr="00A82148" w:rsidRDefault="007251D8" w:rsidP="007251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214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MRiRW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1D8" w:rsidRPr="00B70B1E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Uwaga o</w:t>
            </w:r>
          </w:p>
          <w:p w:rsidR="007251D8" w:rsidRPr="00B70B1E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charakterze</w:t>
            </w:r>
          </w:p>
          <w:p w:rsidR="007251D8" w:rsidRPr="00B70B1E" w:rsidRDefault="007251D8" w:rsidP="007251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ogólnym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1D8" w:rsidRPr="00B70B1E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Potrzeba podnoszenia kompetencji w zakresie wykorzystania technologii cyfrowych przez rolników, jest szczególnie istotna z punktu widzenia realizacji celu przekrojowego PS WPR</w:t>
            </w:r>
          </w:p>
          <w:p w:rsidR="007251D8" w:rsidRPr="00B70B1E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2023-2027, polegającego na modernizacji sektora przez sprzyjanie dzieleniu się wiedzą, innowacji i cyfryzacji w rolnictwie i na obszarach wiejskich, a także zachęcani</w:t>
            </w:r>
            <w:r w:rsidR="00A50A2A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u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do ich wykorzystywania.</w:t>
            </w:r>
          </w:p>
          <w:p w:rsidR="007251D8" w:rsidRPr="00B70B1E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Realizacja działań w ramach Programu Rozwoju Kompetencji Cyfrowych powinna również odpowiadać na tę potrzebę.</w:t>
            </w:r>
          </w:p>
          <w:p w:rsidR="007251D8" w:rsidRPr="00B70B1E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Choć, j</w:t>
            </w:r>
            <w:r w:rsidRPr="009B1993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ak zauważył projektodawca odnosząc się do uwagi, wśród rolników skala wtórnego wykluczenia cyfrowego związanego z brakiem u</w:t>
            </w: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miejętności cyfrowych jest duża, pomimo zapewnień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, że PRKC będzie realizować podnoszenie kompetencji cyfrowych przez rolników</w:t>
            </w: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i 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mieszkańców wsi, gdyż zasięg większości działań Programu jest ogólnopolski, z treści PRKC to nie wynika wprost.</w:t>
            </w:r>
          </w:p>
          <w:p w:rsidR="007251D8" w:rsidRDefault="007251D8" w:rsidP="007251D8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Tym samym pojawia się obawa, że </w:t>
            </w:r>
            <w:r w:rsidRPr="00A50A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Program</w:t>
            </w: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Pr="009B199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nie obejmie w pełni</w:t>
            </w:r>
            <w: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Pr="00A50A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tej, tak istotnej grupy obywateli, jaką są mieszkańcy obszarów wiejskich, w tym rolnicy.</w:t>
            </w:r>
            <w:r w:rsidRPr="00B70B1E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</w:p>
          <w:p w:rsidR="00A50A2A" w:rsidRDefault="00E5239A" w:rsidP="00E523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Propozycja zmian zapisów wymaga nawiązania współpracy z podmiotami wiodącymi w programowaniu i realizacji działań ujętych w PRKC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w szczególności w priorytecie II i III</w:t>
            </w: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B70B1E">
              <w:rPr>
                <w:rFonts w:asciiTheme="minorHAnsi" w:hAnsiTheme="minorHAnsi" w:cstheme="minorHAnsi"/>
                <w:sz w:val="22"/>
                <w:szCs w:val="22"/>
              </w:rPr>
              <w:t>MRiRW</w:t>
            </w:r>
            <w:proofErr w:type="spellEnd"/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 jest gotowe do podjęcia działań w tym zakresie, niemniej z uwagi na wiodącą rolę ministra ds.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cyfryzacji</w:t>
            </w:r>
            <w:r w:rsidRPr="00B70B1E">
              <w:rPr>
                <w:rFonts w:asciiTheme="minorHAnsi" w:hAnsiTheme="minorHAnsi" w:cstheme="minorHAnsi"/>
                <w:sz w:val="22"/>
                <w:szCs w:val="22"/>
              </w:rPr>
              <w:t xml:space="preserve"> w zakresie kompetencji cyfrowych, taka współpraca wymaga pewnej koordynacji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 stronie urzędu </w:t>
            </w:r>
            <w:r w:rsidRPr="00A82148">
              <w:rPr>
                <w:rFonts w:asciiTheme="minorHAnsi" w:hAnsiTheme="minorHAnsi" w:cstheme="minorHAnsi"/>
                <w:sz w:val="22"/>
                <w:szCs w:val="22"/>
              </w:rPr>
              <w:t>obsługując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A82148">
              <w:rPr>
                <w:rFonts w:asciiTheme="minorHAnsi" w:hAnsiTheme="minorHAnsi" w:cstheme="minorHAnsi"/>
                <w:sz w:val="22"/>
                <w:szCs w:val="22"/>
              </w:rPr>
              <w:t xml:space="preserve"> ministra właściwego do spraw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cyfryzacji. </w:t>
            </w:r>
            <w:r w:rsidRPr="004B4179">
              <w:rPr>
                <w:rFonts w:asciiTheme="minorHAnsi" w:hAnsiTheme="minorHAnsi" w:cstheme="minorHAnsi"/>
                <w:sz w:val="22"/>
                <w:szCs w:val="22"/>
              </w:rPr>
              <w:t>Ponadto, proponujemy aby projektowany dokumen</w:t>
            </w:r>
            <w:r w:rsidR="00A50A2A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4B4179">
              <w:rPr>
                <w:rFonts w:asciiTheme="minorHAnsi" w:hAnsiTheme="minorHAnsi" w:cstheme="minorHAnsi"/>
                <w:sz w:val="22"/>
                <w:szCs w:val="22"/>
              </w:rPr>
              <w:t xml:space="preserve"> został uzupełniany o informacje</w:t>
            </w:r>
            <w:r w:rsidR="00A50A2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B4179">
              <w:rPr>
                <w:rFonts w:asciiTheme="minorHAnsi" w:hAnsiTheme="minorHAnsi" w:cstheme="minorHAnsi"/>
                <w:sz w:val="22"/>
                <w:szCs w:val="22"/>
              </w:rPr>
              <w:t xml:space="preserve"> które działania Programu są dedykowane lub w szczególności dedykowan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dla rolników, mieszkańców wsi</w:t>
            </w:r>
            <w:r w:rsidRPr="004B417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E5239A" w:rsidRPr="00B70B1E" w:rsidRDefault="00E5239A" w:rsidP="00A50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Mając na względzie wskazan</w:t>
            </w:r>
            <w:r w:rsidR="00A50A2A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Strategii Zrównoważonego Rozwoju Wsi, Rolnictwa i Rybactwa</w:t>
            </w:r>
            <w:r w:rsidR="00A50A2A">
              <w:rPr>
                <w:rFonts w:asciiTheme="minorHAnsi" w:hAnsiTheme="minorHAnsi" w:cstheme="minorHAnsi"/>
                <w:sz w:val="22"/>
                <w:szCs w:val="22"/>
              </w:rPr>
              <w:t xml:space="preserve"> 2030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kierunek interwencji pn. </w:t>
            </w:r>
            <w:r w:rsidR="00A50A2A">
              <w:rPr>
                <w:rFonts w:asciiTheme="minorHAnsi" w:hAnsiTheme="minorHAnsi" w:cstheme="minorHAnsi"/>
                <w:sz w:val="22"/>
                <w:szCs w:val="22"/>
              </w:rPr>
              <w:t xml:space="preserve">Wzrost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umiejętności i kompetencji mieszkańców wsi </w:t>
            </w:r>
            <w:r w:rsidR="00A50A2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wskazane</w:t>
            </w:r>
            <w:r w:rsidR="00A50A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działani</w:t>
            </w:r>
            <w:r w:rsidR="00A50A2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3.3.3. Rozwój kompetencji cyfrowych (…) oraz wskazany podmiot odpowiedzialny</w:t>
            </w:r>
            <w:r w:rsidR="00A50A2A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Minister Cyfryzacji, proponujemy wypracowanie we współpracy 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MRiRW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działania na które wskazuje projektodawca.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1D8" w:rsidRPr="004B4179" w:rsidRDefault="007251D8" w:rsidP="007251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4179">
              <w:rPr>
                <w:rFonts w:asciiTheme="minorHAnsi" w:hAnsiTheme="minorHAnsi" w:cstheme="minorHAnsi"/>
                <w:sz w:val="22"/>
                <w:szCs w:val="22"/>
              </w:rPr>
              <w:t>Korekta projektowanego dokumentu</w:t>
            </w:r>
          </w:p>
          <w:p w:rsidR="007251D8" w:rsidRDefault="007251D8" w:rsidP="007251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B4179">
              <w:rPr>
                <w:rFonts w:asciiTheme="minorHAnsi" w:hAnsiTheme="minorHAnsi" w:cstheme="minorHAnsi"/>
                <w:sz w:val="22"/>
                <w:szCs w:val="22"/>
              </w:rPr>
              <w:t xml:space="preserve">we wskazanym zakresie. </w:t>
            </w:r>
          </w:p>
          <w:p w:rsidR="007251D8" w:rsidRDefault="007251D8" w:rsidP="007251D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251D8" w:rsidRPr="00B70B1E" w:rsidRDefault="007251D8" w:rsidP="00E523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7251D8" w:rsidRPr="00B70B1E" w:rsidRDefault="007251D8" w:rsidP="007251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B2E8D"/>
    <w:multiLevelType w:val="hybridMultilevel"/>
    <w:tmpl w:val="5A3C2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F4666"/>
    <w:multiLevelType w:val="hybridMultilevel"/>
    <w:tmpl w:val="13A89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72E06"/>
    <w:rsid w:val="000C38CA"/>
    <w:rsid w:val="000F688B"/>
    <w:rsid w:val="00140BE8"/>
    <w:rsid w:val="001779AD"/>
    <w:rsid w:val="0019648E"/>
    <w:rsid w:val="001D6A48"/>
    <w:rsid w:val="001E413F"/>
    <w:rsid w:val="00206B7A"/>
    <w:rsid w:val="0027051D"/>
    <w:rsid w:val="002715B2"/>
    <w:rsid w:val="003124D1"/>
    <w:rsid w:val="003369DD"/>
    <w:rsid w:val="003B4105"/>
    <w:rsid w:val="004436DC"/>
    <w:rsid w:val="00454A2F"/>
    <w:rsid w:val="004B334C"/>
    <w:rsid w:val="004B4179"/>
    <w:rsid w:val="004D086F"/>
    <w:rsid w:val="00551D35"/>
    <w:rsid w:val="005E201A"/>
    <w:rsid w:val="005F6527"/>
    <w:rsid w:val="00651E46"/>
    <w:rsid w:val="006705EC"/>
    <w:rsid w:val="00674541"/>
    <w:rsid w:val="006E16E9"/>
    <w:rsid w:val="00720792"/>
    <w:rsid w:val="00721237"/>
    <w:rsid w:val="007251D8"/>
    <w:rsid w:val="007601F2"/>
    <w:rsid w:val="0078442E"/>
    <w:rsid w:val="007A7A6B"/>
    <w:rsid w:val="00807385"/>
    <w:rsid w:val="0085242B"/>
    <w:rsid w:val="00866833"/>
    <w:rsid w:val="00877809"/>
    <w:rsid w:val="0088648E"/>
    <w:rsid w:val="008B167F"/>
    <w:rsid w:val="00944932"/>
    <w:rsid w:val="00954581"/>
    <w:rsid w:val="009B0A45"/>
    <w:rsid w:val="009B0C5A"/>
    <w:rsid w:val="009B1993"/>
    <w:rsid w:val="009E5FDB"/>
    <w:rsid w:val="00A06425"/>
    <w:rsid w:val="00A50A2A"/>
    <w:rsid w:val="00A82148"/>
    <w:rsid w:val="00AC7796"/>
    <w:rsid w:val="00AE0E8E"/>
    <w:rsid w:val="00B3259C"/>
    <w:rsid w:val="00B350C6"/>
    <w:rsid w:val="00B62DD7"/>
    <w:rsid w:val="00B70B1E"/>
    <w:rsid w:val="00B871B6"/>
    <w:rsid w:val="00BF4A0C"/>
    <w:rsid w:val="00C64B1B"/>
    <w:rsid w:val="00CD5EB0"/>
    <w:rsid w:val="00CF6434"/>
    <w:rsid w:val="00E14C33"/>
    <w:rsid w:val="00E33AAA"/>
    <w:rsid w:val="00E47808"/>
    <w:rsid w:val="00E5239A"/>
    <w:rsid w:val="00E76A74"/>
    <w:rsid w:val="00E94FEE"/>
    <w:rsid w:val="00F050DF"/>
    <w:rsid w:val="00F464D8"/>
    <w:rsid w:val="00F47780"/>
    <w:rsid w:val="00FA6EA1"/>
    <w:rsid w:val="00FB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B98B"/>
  <w15:chartTrackingRefBased/>
  <w15:docId w15:val="{7C24AFD8-8485-404A-91AB-4DF5E56B0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54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3AF58-00DD-45B0-9782-065B4CB8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Szypulewska Justyna</cp:lastModifiedBy>
  <cp:revision>4</cp:revision>
  <dcterms:created xsi:type="dcterms:W3CDTF">2022-12-01T12:15:00Z</dcterms:created>
  <dcterms:modified xsi:type="dcterms:W3CDTF">2022-12-01T12:19:00Z</dcterms:modified>
</cp:coreProperties>
</file>